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5B21B6"/>
          <w:sz w:val="32"/>
        </w:rPr>
        <w:t>Evaluación diagnóstica · Ficha de registro por alumno</w:t>
      </w:r>
    </w:p>
    <w:p>
      <w:r>
        <w:rPr>
          <w:i/>
          <w:color w:val="6B6484"/>
          <w:sz w:val="19"/>
        </w:rPr>
        <w:t>Llena una ficha por alumno con lo que observaste en las actividades y el examen diagnóstico. No es una calificación: es el punto de partida.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Escuela: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Ciclo escolar: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Alumno(a):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Grado y grupo: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Docente: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Fecha(s) de aplicación:</w:t>
            </w:r>
          </w:p>
        </w:tc>
        <w:tc>
          <w:tcPr>
            <w:tcW w:type="dxa" w:w="3288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rPr>
          <w:trHeight w:val="482"/>
          <w:tblHeader w:val="true"/>
        </w:trPr>
        <w:tc>
          <w:tcPr>
            <w:tcW w:type="dxa" w:w="2041"/>
            <w:shd w:val="clear" w:color="auto" w:fill="EFEAFB"/>
          </w:tcPr>
          <w:p>
            <w:r>
              <w:rPr>
                <w:b/>
                <w:color w:val="241B3D"/>
              </w:rPr>
              <w:t>Campo formativo</w:t>
            </w:r>
          </w:p>
        </w:tc>
        <w:tc>
          <w:tcPr>
            <w:tcW w:type="dxa" w:w="2041"/>
            <w:shd w:val="clear" w:color="auto" w:fill="EFEAFB"/>
          </w:tcPr>
          <w:p>
            <w:r>
              <w:rPr>
                <w:b/>
                <w:color w:val="241B3D"/>
              </w:rPr>
              <w:t>Lo que ya logra</w:t>
            </w:r>
          </w:p>
        </w:tc>
        <w:tc>
          <w:tcPr>
            <w:tcW w:type="dxa" w:w="2041"/>
            <w:shd w:val="clear" w:color="auto" w:fill="EFEAFB"/>
          </w:tcPr>
          <w:p>
            <w:r>
              <w:rPr>
                <w:b/>
                <w:color w:val="241B3D"/>
              </w:rPr>
              <w:t>Lo que está en proceso</w:t>
            </w:r>
          </w:p>
        </w:tc>
        <w:tc>
          <w:tcPr>
            <w:tcW w:type="dxa" w:w="2041"/>
            <w:shd w:val="clear" w:color="auto" w:fill="EFEAFB"/>
          </w:tcPr>
          <w:p>
            <w:r>
              <w:rPr>
                <w:b/>
                <w:color w:val="241B3D"/>
              </w:rPr>
              <w:t>Requiere apoyo en</w:t>
            </w:r>
          </w:p>
        </w:tc>
        <w:tc>
          <w:tcPr>
            <w:tcW w:type="dxa" w:w="2041"/>
            <w:shd w:val="clear" w:color="auto" w:fill="EFEAFB"/>
          </w:tcPr>
          <w:p>
            <w:r>
              <w:rPr>
                <w:b/>
                <w:color w:val="241B3D"/>
              </w:rPr>
              <w:t>Instrumento / evidencia</w:t>
            </w:r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t>Lenguajes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t>Saberes y pensamiento científico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t>Ética, naturaleza y sociedades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</w:tr>
      <w:tr>
        <w:trPr>
          <w:trHeight w:val="482"/>
        </w:trPr>
        <w:tc>
          <w:tcPr>
            <w:tcW w:type="dxa" w:w="2041"/>
          </w:tcPr>
          <w:p>
            <w:r>
              <w:t>De lo humano y lo comunitario</w:t>
            </w:r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  <w:tc>
          <w:tcPr>
            <w:tcW w:type="dxa" w:w="2041"/>
          </w:tcPr>
          <w:p>
            <w:r/>
          </w:p>
        </w:tc>
      </w:tr>
    </w:tbl>
    <w:p>
      <w:r>
        <w:rPr>
          <w:b/>
        </w:rPr>
        <w:t>Lectura y escritura (cómo lee y escribe hoy):</w:t>
      </w:r>
    </w:p>
    <w:p>
      <w:r>
        <w:t>________________________________________________________________________________________________________</w:t>
      </w:r>
    </w:p>
    <w:p>
      <w:r>
        <w:rPr>
          <w:b/>
        </w:rPr>
        <w:t>Intereses y formas en que aprende mejor:</w:t>
      </w:r>
    </w:p>
    <w:p>
      <w:r>
        <w:t>________________________________________________________________________________________________________</w:t>
      </w:r>
    </w:p>
    <w:p>
      <w:r>
        <w:rPr>
          <w:b/>
        </w:rPr>
        <w:t>Apoyos o ajustes a considerar en la planeación:</w:t>
      </w:r>
    </w:p>
    <w:p>
      <w:r>
        <w:t>________________________________________________________________________________________________________</w:t>
      </w:r>
    </w:p>
    <w:p>
      <w:r>
        <w:rPr>
          <w:b/>
        </w:rPr>
        <w:t>Acuerdos con la familia:</w:t>
      </w:r>
    </w:p>
    <w:p>
      <w:r>
        <w:t>________________________________________________________________________________________________________</w:t>
      </w:r>
    </w:p>
    <w:p>
      <w:pPr>
        <w:sectPr>
          <w:footerReference w:type="default" r:id="rId9"/>
          <w:pgSz w:w="12240" w:h="15840"/>
          <w:pgMar w:top="907" w:right="1020" w:bottom="907" w:left="1020" w:header="720" w:footer="720" w:gutter="0"/>
          <w:cols w:space="720"/>
          <w:docGrid w:linePitch="360"/>
        </w:sectPr>
      </w:pPr>
    </w:p>
    <w:p>
      <w:pPr>
        <w:spacing w:after="40"/>
      </w:pPr>
      <w:r>
        <w:rPr>
          <w:b/>
          <w:color w:val="5B21B6"/>
          <w:sz w:val="32"/>
        </w:rPr>
        <w:t>Evaluación diagnóstica · Concentrado del grupo</w:t>
      </w:r>
    </w:p>
    <w:p>
      <w:r>
        <w:rPr>
          <w:i/>
          <w:color w:val="6B6484"/>
          <w:sz w:val="19"/>
        </w:rPr>
        <w:t>Clave: L = lo logra · P = en proceso · A = requiere apoyo. Copia la clave de la ficha de cada alumno.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Escuela: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Grado y grupo:</w:t>
            </w:r>
          </w:p>
        </w:tc>
        <w:tc>
          <w:tcPr>
            <w:tcW w:type="dxa" w:w="3288"/>
          </w:tcPr>
          <w:p/>
        </w:tc>
      </w:tr>
      <w:tr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Docente:</w:t>
            </w:r>
          </w:p>
        </w:tc>
        <w:tc>
          <w:tcPr>
            <w:tcW w:type="dxa" w:w="3288"/>
          </w:tcPr>
          <w:p/>
        </w:tc>
        <w:tc>
          <w:tcPr>
            <w:tcW w:type="dxa" w:w="1814"/>
            <w:shd w:val="clear" w:color="auto" w:fill="EFEAFB"/>
          </w:tcPr>
          <w:p>
            <w:r>
              <w:rPr>
                <w:b/>
              </w:rPr>
              <w:t>Fecha:</w:t>
            </w:r>
          </w:p>
        </w:tc>
        <w:tc>
          <w:tcPr>
            <w:tcW w:type="dxa" w:w="3288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5"/>
        <w:gridCol w:w="1725"/>
        <w:gridCol w:w="1725"/>
        <w:gridCol w:w="1725"/>
        <w:gridCol w:w="1725"/>
        <w:gridCol w:w="1725"/>
        <w:gridCol w:w="1725"/>
        <w:gridCol w:w="1725"/>
      </w:tblGrid>
      <w:tr>
        <w:trPr>
          <w:trHeight w:val="482"/>
          <w:tblHeader w:val="true"/>
        </w:trPr>
        <w:tc>
          <w:tcPr>
            <w:tcW w:type="dxa" w:w="567"/>
            <w:shd w:val="clear" w:color="auto" w:fill="EFEAFB"/>
          </w:tcPr>
          <w:p>
            <w:r>
              <w:rPr>
                <w:b/>
                <w:color w:val="241B3D"/>
              </w:rPr>
              <w:t>N.º</w:t>
            </w:r>
          </w:p>
        </w:tc>
        <w:tc>
          <w:tcPr>
            <w:tcW w:type="dxa" w:w="3061"/>
            <w:shd w:val="clear" w:color="auto" w:fill="EFEAFB"/>
          </w:tcPr>
          <w:p>
            <w:r>
              <w:rPr>
                <w:b/>
                <w:color w:val="241B3D"/>
              </w:rPr>
              <w:t>Nombre del alumno(a)</w:t>
            </w:r>
          </w:p>
        </w:tc>
        <w:tc>
          <w:tcPr>
            <w:tcW w:type="dxa" w:w="1474"/>
            <w:shd w:val="clear" w:color="auto" w:fill="EFEAFB"/>
          </w:tcPr>
          <w:p>
            <w:r>
              <w:rPr>
                <w:b/>
                <w:color w:val="241B3D"/>
              </w:rPr>
              <w:t>Lenguajes</w:t>
            </w:r>
          </w:p>
        </w:tc>
        <w:tc>
          <w:tcPr>
            <w:tcW w:type="dxa" w:w="1474"/>
            <w:shd w:val="clear" w:color="auto" w:fill="EFEAFB"/>
          </w:tcPr>
          <w:p>
            <w:r>
              <w:rPr>
                <w:b/>
                <w:color w:val="241B3D"/>
              </w:rPr>
              <w:t>Saberes y pensamiento científico</w:t>
            </w:r>
          </w:p>
        </w:tc>
        <w:tc>
          <w:tcPr>
            <w:tcW w:type="dxa" w:w="1474"/>
            <w:shd w:val="clear" w:color="auto" w:fill="EFEAFB"/>
          </w:tcPr>
          <w:p>
            <w:r>
              <w:rPr>
                <w:b/>
                <w:color w:val="241B3D"/>
              </w:rPr>
              <w:t>Ética, naturaleza y sociedades</w:t>
            </w:r>
          </w:p>
        </w:tc>
        <w:tc>
          <w:tcPr>
            <w:tcW w:type="dxa" w:w="1474"/>
            <w:shd w:val="clear" w:color="auto" w:fill="EFEAFB"/>
          </w:tcPr>
          <w:p>
            <w:r>
              <w:rPr>
                <w:b/>
                <w:color w:val="241B3D"/>
              </w:rPr>
              <w:t>De lo humano y lo comunitario</w:t>
            </w:r>
          </w:p>
        </w:tc>
        <w:tc>
          <w:tcPr>
            <w:tcW w:type="dxa" w:w="1701"/>
            <w:shd w:val="clear" w:color="auto" w:fill="EFEAFB"/>
          </w:tcPr>
          <w:p>
            <w:r>
              <w:rPr>
                <w:b/>
                <w:color w:val="241B3D"/>
              </w:rPr>
              <w:t>Prioridad de apoyo</w:t>
            </w:r>
          </w:p>
        </w:tc>
        <w:tc>
          <w:tcPr>
            <w:tcW w:type="dxa" w:w="2494"/>
            <w:shd w:val="clear" w:color="auto" w:fill="EFEAFB"/>
          </w:tcPr>
          <w:p>
            <w:r>
              <w:rPr>
                <w:b/>
                <w:color w:val="241B3D"/>
              </w:rPr>
              <w:t>Observaciones</w:t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7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8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9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10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11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12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13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14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15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16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17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18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19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20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21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22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23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24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25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26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27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28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29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30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31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32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33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34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  <w:tr>
        <w:trPr>
          <w:trHeight w:val="482"/>
        </w:trPr>
        <w:tc>
          <w:tcPr>
            <w:tcW w:type="dxa" w:w="567"/>
          </w:tcPr>
          <w:p>
            <w:r>
              <w:t>35</w:t>
            </w:r>
          </w:p>
        </w:tc>
        <w:tc>
          <w:tcPr>
            <w:tcW w:type="dxa" w:w="3061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474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2494"/>
          </w:tcPr>
          <w:p>
            <w:r/>
          </w:p>
        </w:tc>
      </w:tr>
    </w:tbl>
    <w:p>
      <w:r>
        <w:rPr>
          <w:b/>
        </w:rPr>
        <w:t xml:space="preserve">Totales por campo (L / P / A): </w:t>
      </w:r>
      <w:r>
        <w:t>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b/>
          <w:color w:val="5B21B6"/>
          <w:sz w:val="32"/>
        </w:rPr>
        <w:t>Evaluación diagnóstica · Síntesis del grupo</w:t>
      </w:r>
    </w:p>
    <w:p>
      <w:r>
        <w:rPr>
          <w:i/>
          <w:color w:val="6B6484"/>
          <w:sz w:val="19"/>
        </w:rPr>
        <w:t>Resume lo que encontraste para llevarlo al programa analítico y a la planeación.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0"/>
        <w:gridCol w:w="3450"/>
        <w:gridCol w:w="3450"/>
        <w:gridCol w:w="3450"/>
      </w:tblGrid>
      <w:tr>
        <w:trPr>
          <w:trHeight w:val="482"/>
          <w:tblHeader w:val="true"/>
        </w:trPr>
        <w:tc>
          <w:tcPr>
            <w:tcW w:type="dxa" w:w="2835"/>
            <w:shd w:val="clear" w:color="auto" w:fill="EFEAFB"/>
          </w:tcPr>
          <w:p>
            <w:r>
              <w:rPr>
                <w:b/>
                <w:color w:val="241B3D"/>
              </w:rPr>
              <w:t>Campo formativo</w:t>
            </w:r>
          </w:p>
        </w:tc>
        <w:tc>
          <w:tcPr>
            <w:tcW w:type="dxa" w:w="3742"/>
            <w:shd w:val="clear" w:color="auto" w:fill="EFEAFB"/>
          </w:tcPr>
          <w:p>
            <w:r>
              <w:rPr>
                <w:b/>
                <w:color w:val="241B3D"/>
              </w:rPr>
              <w:t>Fortalezas del grupo</w:t>
            </w:r>
          </w:p>
        </w:tc>
        <w:tc>
          <w:tcPr>
            <w:tcW w:type="dxa" w:w="3742"/>
            <w:shd w:val="clear" w:color="auto" w:fill="EFEAFB"/>
          </w:tcPr>
          <w:p>
            <w:r>
              <w:rPr>
                <w:b/>
                <w:color w:val="241B3D"/>
              </w:rPr>
              <w:t>Necesidades del grupo</w:t>
            </w:r>
          </w:p>
        </w:tc>
        <w:tc>
          <w:tcPr>
            <w:tcW w:type="dxa" w:w="3402"/>
            <w:shd w:val="clear" w:color="auto" w:fill="EFEAFB"/>
          </w:tcPr>
          <w:p>
            <w:r>
              <w:rPr>
                <w:b/>
                <w:color w:val="241B3D"/>
              </w:rPr>
              <w:t>Qué voy a priorizar</w:t>
            </w:r>
          </w:p>
        </w:tc>
      </w:tr>
      <w:tr>
        <w:trPr>
          <w:trHeight w:val="482"/>
        </w:trPr>
        <w:tc>
          <w:tcPr>
            <w:tcW w:type="dxa" w:w="2835"/>
          </w:tcPr>
          <w:p>
            <w:r>
              <w:t>Lenguajes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rPr>
          <w:trHeight w:val="482"/>
        </w:trPr>
        <w:tc>
          <w:tcPr>
            <w:tcW w:type="dxa" w:w="2835"/>
          </w:tcPr>
          <w:p>
            <w:r>
              <w:t>Saberes y pensamiento científico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rPr>
          <w:trHeight w:val="482"/>
        </w:trPr>
        <w:tc>
          <w:tcPr>
            <w:tcW w:type="dxa" w:w="2835"/>
          </w:tcPr>
          <w:p>
            <w:r>
              <w:t>Ética, naturaleza y sociedades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  <w:tc>
          <w:tcPr>
            <w:tcW w:type="dxa" w:w="3402"/>
          </w:tcPr>
          <w:p>
            <w:r/>
          </w:p>
        </w:tc>
      </w:tr>
      <w:tr>
        <w:trPr>
          <w:trHeight w:val="482"/>
        </w:trPr>
        <w:tc>
          <w:tcPr>
            <w:tcW w:type="dxa" w:w="2835"/>
          </w:tcPr>
          <w:p>
            <w:r>
              <w:t>De lo humano y lo comunitario</w:t>
            </w:r>
          </w:p>
        </w:tc>
        <w:tc>
          <w:tcPr>
            <w:tcW w:type="dxa" w:w="3742"/>
          </w:tcPr>
          <w:p>
            <w:r/>
          </w:p>
        </w:tc>
        <w:tc>
          <w:tcPr>
            <w:tcW w:type="dxa" w:w="3742"/>
          </w:tcPr>
          <w:p>
            <w:r/>
          </w:p>
        </w:tc>
        <w:tc>
          <w:tcPr>
            <w:tcW w:type="dxa" w:w="3402"/>
          </w:tcPr>
          <w:p>
            <w:r/>
          </w:p>
        </w:tc>
      </w:tr>
    </w:tbl>
    <w:p>
      <w:r>
        <w:rPr>
          <w:b/>
        </w:rPr>
        <w:t>Alumnos que requieren seguimiento cercano:</w:t>
      </w:r>
    </w:p>
    <w:p>
      <w:r>
        <w:t>____________________________________________________________________________________________________________________________________________</w:t>
      </w:r>
    </w:p>
    <w:p>
      <w:r>
        <w:rPr>
          <w:b/>
        </w:rPr>
        <w:t>Contexto de la comunidad que influye en el aprendizaje:</w:t>
      </w:r>
    </w:p>
    <w:p>
      <w:r>
        <w:t>____________________________________________________________________________________________________________________________________________</w:t>
      </w:r>
    </w:p>
    <w:sectPr w:rsidR="00FC693F" w:rsidRPr="0006063C" w:rsidSect="00034616"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484"/>
        <w:sz w:val="16"/>
      </w:rPr>
      <w:t>Formato editable · plumaedu.com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1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diagnóstica: ficha por alumno y concentrado del grupo</dc:title>
  <dc:subject/>
  <dc:creator>Pluma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es-MX</dc:language>
</cp:coreProperties>
</file>